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D3" w:rsidRPr="00E62FD3" w:rsidRDefault="00FA2A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24425" cy="20764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f-glas-infrarotheizu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>Madimed M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86541A">
        <w:rPr>
          <w:rFonts w:ascii="Arial" w:hAnsi="Arial" w:cs="Arial"/>
          <w:b/>
          <w:bCs/>
          <w:color w:val="B3BEA2"/>
          <w:sz w:val="32"/>
          <w:szCs w:val="32"/>
        </w:rPr>
        <w:t>12</w:t>
      </w:r>
      <w:r w:rsidR="0028605B">
        <w:rPr>
          <w:rFonts w:ascii="Arial" w:hAnsi="Arial" w:cs="Arial"/>
          <w:b/>
          <w:bCs/>
          <w:color w:val="B3BEA2"/>
          <w:sz w:val="32"/>
          <w:szCs w:val="32"/>
        </w:rPr>
        <w:t>5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6A21A5">
        <w:rPr>
          <w:rFonts w:ascii="Arial" w:hAnsi="Arial" w:cs="Arial"/>
          <w:b/>
          <w:bCs/>
          <w:color w:val="B3BEA2"/>
          <w:sz w:val="32"/>
          <w:szCs w:val="32"/>
        </w:rPr>
        <w:t>Glas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E62FD3" w:rsidRPr="00E62FD3">
        <w:rPr>
          <w:rFonts w:ascii="Arial" w:hAnsi="Arial" w:cs="Arial"/>
          <w:sz w:val="26"/>
          <w:szCs w:val="26"/>
        </w:rPr>
        <w:t xml:space="preserve">Das </w:t>
      </w:r>
      <w:r w:rsidR="00E62FD3" w:rsidRPr="00D41DA9">
        <w:rPr>
          <w:rFonts w:ascii="Arial" w:hAnsi="Arial" w:cs="Arial"/>
          <w:b/>
          <w:sz w:val="26"/>
          <w:szCs w:val="26"/>
        </w:rPr>
        <w:t xml:space="preserve">Madimed G </w:t>
      </w:r>
      <w:r w:rsidR="0086541A">
        <w:rPr>
          <w:rFonts w:ascii="Arial" w:hAnsi="Arial" w:cs="Arial"/>
          <w:b/>
          <w:sz w:val="26"/>
          <w:szCs w:val="26"/>
        </w:rPr>
        <w:t>12</w:t>
      </w:r>
      <w:r w:rsidR="0028605B">
        <w:rPr>
          <w:rFonts w:ascii="Arial" w:hAnsi="Arial" w:cs="Arial"/>
          <w:b/>
          <w:sz w:val="26"/>
          <w:szCs w:val="26"/>
        </w:rPr>
        <w:t>5</w:t>
      </w:r>
      <w:r w:rsidR="00E62FD3" w:rsidRPr="00E62FD3">
        <w:rPr>
          <w:rFonts w:ascii="Arial" w:hAnsi="Arial" w:cs="Arial"/>
          <w:sz w:val="26"/>
          <w:szCs w:val="26"/>
        </w:rPr>
        <w:t xml:space="preserve"> Glas-Heizpaneel ist speziell für die Decken-Montage in OP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Räumen konzipiert worden. Es eignet sich bestens für den Einsatz in Räumen mit</w:t>
      </w:r>
      <w:r w:rsidR="00E62FD3">
        <w:rPr>
          <w:rFonts w:ascii="Arial" w:hAnsi="Arial" w:cs="Arial"/>
          <w:sz w:val="26"/>
          <w:szCs w:val="26"/>
        </w:rPr>
        <w:t xml:space="preserve"> </w:t>
      </w:r>
      <w:r w:rsidR="00E62FD3" w:rsidRPr="00E62FD3">
        <w:rPr>
          <w:rFonts w:ascii="Arial" w:hAnsi="Arial" w:cs="Arial"/>
          <w:sz w:val="26"/>
          <w:szCs w:val="26"/>
        </w:rPr>
        <w:t>hohen Anforderungen an die Luftreinheit und Luftströmungsrichtung.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Infrarot-Heizplatte hat eine glatte Glas – Oberfläche, die rückseitig 2-fach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keramikbeschichtet ist und Eigenschaften wie Hochtemperaturbeständigkeit und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Formbeständigkeit aufwei</w:t>
      </w:r>
      <w:r w:rsidR="00D41DA9">
        <w:rPr>
          <w:rFonts w:ascii="Arial" w:hAnsi="Arial" w:cs="Arial"/>
          <w:sz w:val="26"/>
          <w:szCs w:val="26"/>
        </w:rPr>
        <w:t>s</w:t>
      </w:r>
      <w:r w:rsidRPr="00E62FD3">
        <w:rPr>
          <w:rFonts w:ascii="Arial" w:hAnsi="Arial" w:cs="Arial"/>
          <w:sz w:val="26"/>
          <w:szCs w:val="26"/>
        </w:rPr>
        <w:t>t. Die 2-fache Keramikbeschichtung sichert zudem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höchste Wärmeverteilung und Wärmeleitfähigkeit der Infrarot-Glaspaneele.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Neben den thermischen Vorteilen der Keramik-Beschichtung wird die Heizschicht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effizient gegen Korrosion geschützt.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Das Glas der Infrarot-Heizplatte ist eine Einscheiben-Sicherheitsglasscheibe, die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rückseitig durch eine Heizschicht, die elektrische Energie in Wärme umwandelt,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erwärmt wird.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Schicht ist glasfaserverstärkt in eine Kunststoffmasse eingebettet. Die Rückseite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hochwirksam wärmegedämmt und wird durch eine Metall - Abdeckung komplettiert.</w:t>
      </w:r>
    </w:p>
    <w:p w:rsidR="00E62FD3" w:rsidRPr="00E62FD3" w:rsidRDefault="00E62FD3" w:rsidP="00E62FD3">
      <w:pPr>
        <w:pStyle w:val="StandardWeb"/>
        <w:spacing w:after="0"/>
        <w:rPr>
          <w:rFonts w:ascii="Arial" w:hAnsi="Arial" w:cs="Arial"/>
          <w:sz w:val="26"/>
          <w:szCs w:val="26"/>
        </w:rPr>
      </w:pPr>
      <w:r w:rsidRPr="00E62FD3">
        <w:rPr>
          <w:rFonts w:ascii="Arial" w:hAnsi="Arial" w:cs="Arial"/>
          <w:sz w:val="26"/>
          <w:szCs w:val="26"/>
        </w:rPr>
        <w:t>Die Glasscheibe ist raumseitig satiniert und 4 mm stark. Die Farbe der Glasscheibe ist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weiß, RAL 9010. Ein Sicherheitstemperaturbegrenzer schützt das Gerät vor einer</w:t>
      </w:r>
      <w:r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potenziellen Überhitzung.</w:t>
      </w:r>
    </w:p>
    <w:p w:rsidR="00A34DFB" w:rsidRPr="004007E9" w:rsidRDefault="00E62FD3" w:rsidP="00E62FD3">
      <w:pPr>
        <w:pStyle w:val="StandardWeb"/>
        <w:spacing w:after="0"/>
        <w:rPr>
          <w:rFonts w:ascii="Arial" w:hAnsi="Arial" w:cs="Arial"/>
        </w:rPr>
      </w:pPr>
      <w:r w:rsidRPr="00E62FD3">
        <w:rPr>
          <w:rFonts w:ascii="Arial" w:hAnsi="Arial" w:cs="Arial"/>
          <w:sz w:val="26"/>
          <w:szCs w:val="26"/>
        </w:rPr>
        <w:t>Mit ausgewählten Desinfektionsmitteln können die sichtbaren glatten Oberflächen des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 xml:space="preserve">Madimed G </w:t>
      </w:r>
      <w:r w:rsidR="00A51323">
        <w:rPr>
          <w:rFonts w:ascii="Arial" w:hAnsi="Arial" w:cs="Arial"/>
          <w:sz w:val="26"/>
          <w:szCs w:val="26"/>
        </w:rPr>
        <w:t>125</w:t>
      </w:r>
      <w:r w:rsidRPr="00E62FD3">
        <w:rPr>
          <w:rFonts w:ascii="Arial" w:hAnsi="Arial" w:cs="Arial"/>
          <w:sz w:val="26"/>
          <w:szCs w:val="26"/>
        </w:rPr>
        <w:t xml:space="preserve"> Infrarot-Glasheizpaneels auf einfache Art und Weise hygienisch</w:t>
      </w:r>
      <w:r w:rsidR="00D41DA9">
        <w:rPr>
          <w:rFonts w:ascii="Arial" w:hAnsi="Arial" w:cs="Arial"/>
          <w:sz w:val="26"/>
          <w:szCs w:val="26"/>
        </w:rPr>
        <w:t xml:space="preserve"> </w:t>
      </w:r>
      <w:r w:rsidRPr="00E62FD3">
        <w:rPr>
          <w:rFonts w:ascii="Arial" w:hAnsi="Arial" w:cs="Arial"/>
          <w:sz w:val="26"/>
          <w:szCs w:val="26"/>
        </w:rPr>
        <w:t>desinfiziert werden.</w:t>
      </w:r>
      <w:r w:rsidR="001A33C3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C9318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D2485A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="00C93186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2485A" w:rsidP="00C9318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 xml:space="preserve">1200 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x </w:t>
            </w:r>
            <w:r w:rsidR="00C93186">
              <w:rPr>
                <w:rFonts w:ascii="Arial" w:hAnsi="Arial" w:cs="Arial"/>
                <w:color w:val="404040"/>
                <w:sz w:val="26"/>
                <w:szCs w:val="26"/>
              </w:rPr>
              <w:t>550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F2B9A" w:rsidP="008F2B9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Glas, satiniert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C93186" w:rsidP="00C9318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750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850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>/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950</w:t>
            </w:r>
            <w:r w:rsidR="00890206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C93186" w:rsidP="00C9318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12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9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 xml:space="preserve">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8416C" w:rsidP="00477EED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T-Rahmen Profil für Madimed </w:t>
      </w:r>
      <w:r w:rsidR="00FA2AD3">
        <w:rPr>
          <w:rFonts w:ascii="Arial" w:hAnsi="Arial" w:cs="Arial"/>
          <w:b/>
          <w:bCs/>
          <w:color w:val="B3BEA2"/>
          <w:sz w:val="32"/>
          <w:szCs w:val="32"/>
        </w:rPr>
        <w:t>G</w:t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</w:t>
      </w:r>
      <w:r w:rsidR="005B3EDD">
        <w:rPr>
          <w:rFonts w:ascii="Arial" w:hAnsi="Arial" w:cs="Arial"/>
          <w:b/>
          <w:bCs/>
          <w:color w:val="B3BEA2"/>
          <w:sz w:val="32"/>
          <w:szCs w:val="32"/>
        </w:rPr>
        <w:t>12</w:t>
      </w:r>
      <w:r w:rsidR="00C93186">
        <w:rPr>
          <w:rFonts w:ascii="Arial" w:hAnsi="Arial" w:cs="Arial"/>
          <w:b/>
          <w:bCs/>
          <w:color w:val="B3BEA2"/>
          <w:sz w:val="32"/>
          <w:szCs w:val="32"/>
        </w:rPr>
        <w:t>5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C9318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</w:t>
            </w:r>
            <w:r w:rsidR="00FA2AD3"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B3EDD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  <w:r w:rsidR="00C93186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2144EC" w:rsidP="00D41DA9">
      <w:pPr>
        <w:spacing w:before="100" w:beforeAutospacing="1" w:after="0" w:line="240" w:lineRule="auto"/>
        <w:rPr>
          <w:rFonts w:ascii="Arial" w:hAnsi="Arial" w:cs="Arial"/>
        </w:rPr>
      </w:pPr>
    </w:p>
    <w:sectPr w:rsidR="002144EC" w:rsidRPr="004007E9" w:rsidSect="001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35" w:rsidRDefault="00062B35" w:rsidP="00A1072C">
      <w:pPr>
        <w:spacing w:after="0" w:line="240" w:lineRule="auto"/>
      </w:pPr>
      <w:r>
        <w:separator/>
      </w:r>
    </w:p>
  </w:endnote>
  <w:endnote w:type="continuationSeparator" w:id="0">
    <w:p w:rsidR="00062B35" w:rsidRDefault="00062B35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0C" w:rsidRDefault="00A318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Pr="00360A93">
      <w:rPr>
        <w:color w:val="767171" w:themeColor="background2" w:themeShade="80"/>
      </w:rPr>
      <w:br/>
      <w:t>Tel.  0 52 42 – 4</w:t>
    </w:r>
    <w:r w:rsidR="00A3180C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A3180C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A3180C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A3180C" w:rsidRPr="00360A93">
      <w:rPr>
        <w:color w:val="767171" w:themeColor="background2" w:themeShade="80"/>
      </w:rPr>
      <w:t>0 52 42 – 4</w:t>
    </w:r>
    <w:r w:rsidR="00A3180C">
      <w:rPr>
        <w:color w:val="767171" w:themeColor="background2" w:themeShade="80"/>
      </w:rPr>
      <w:t>1</w:t>
    </w:r>
    <w:r w:rsidR="00A3180C" w:rsidRPr="00360A93">
      <w:rPr>
        <w:color w:val="767171" w:themeColor="background2" w:themeShade="80"/>
      </w:rPr>
      <w:t xml:space="preserve"> </w:t>
    </w:r>
    <w:r w:rsidR="00A3180C">
      <w:rPr>
        <w:color w:val="767171" w:themeColor="background2" w:themeShade="80"/>
      </w:rPr>
      <w:t>80</w:t>
    </w:r>
    <w:r w:rsidR="00A3180C" w:rsidRPr="00360A93">
      <w:rPr>
        <w:color w:val="767171" w:themeColor="background2" w:themeShade="80"/>
      </w:rPr>
      <w:t xml:space="preserve"> </w:t>
    </w:r>
    <w:r w:rsidR="00A3180C">
      <w:rPr>
        <w:color w:val="767171" w:themeColor="background2" w:themeShade="80"/>
      </w:rPr>
      <w:t xml:space="preserve">23 - </w:t>
    </w:r>
    <w:r w:rsidR="00A3180C">
      <w:rPr>
        <w:color w:val="767171" w:themeColor="background2" w:themeShade="80"/>
      </w:rPr>
      <w:t>1</w:t>
    </w:r>
    <w:bookmarkStart w:id="0" w:name="_GoBack"/>
    <w:bookmarkEnd w:id="0"/>
    <w:r w:rsidR="00A3180C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35" w:rsidRDefault="00062B35" w:rsidP="00A1072C">
      <w:pPr>
        <w:spacing w:after="0" w:line="240" w:lineRule="auto"/>
      </w:pPr>
      <w:r>
        <w:separator/>
      </w:r>
    </w:p>
  </w:footnote>
  <w:footnote w:type="continuationSeparator" w:id="0">
    <w:p w:rsidR="00062B35" w:rsidRDefault="00062B35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0C" w:rsidRDefault="00A318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0C" w:rsidRDefault="00A318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0C" w:rsidRDefault="00A318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528B6"/>
    <w:rsid w:val="00062B35"/>
    <w:rsid w:val="00071DF2"/>
    <w:rsid w:val="00097040"/>
    <w:rsid w:val="00133C2C"/>
    <w:rsid w:val="0015125F"/>
    <w:rsid w:val="001A33C3"/>
    <w:rsid w:val="001C300E"/>
    <w:rsid w:val="001E2063"/>
    <w:rsid w:val="002144EC"/>
    <w:rsid w:val="002237D8"/>
    <w:rsid w:val="0028605B"/>
    <w:rsid w:val="00297FF7"/>
    <w:rsid w:val="00312FFB"/>
    <w:rsid w:val="00344322"/>
    <w:rsid w:val="00360A93"/>
    <w:rsid w:val="004007E9"/>
    <w:rsid w:val="00407E99"/>
    <w:rsid w:val="0045761B"/>
    <w:rsid w:val="00477EED"/>
    <w:rsid w:val="004E4973"/>
    <w:rsid w:val="005B3EDD"/>
    <w:rsid w:val="006A1EE8"/>
    <w:rsid w:val="006A21A5"/>
    <w:rsid w:val="006C1071"/>
    <w:rsid w:val="006F0795"/>
    <w:rsid w:val="00722653"/>
    <w:rsid w:val="00751224"/>
    <w:rsid w:val="007714DF"/>
    <w:rsid w:val="00840B05"/>
    <w:rsid w:val="0086541A"/>
    <w:rsid w:val="00875D6D"/>
    <w:rsid w:val="00880671"/>
    <w:rsid w:val="00890206"/>
    <w:rsid w:val="008F2B9A"/>
    <w:rsid w:val="009004BB"/>
    <w:rsid w:val="009045D0"/>
    <w:rsid w:val="00A1072C"/>
    <w:rsid w:val="00A125F8"/>
    <w:rsid w:val="00A3180C"/>
    <w:rsid w:val="00A34DFB"/>
    <w:rsid w:val="00A42DCA"/>
    <w:rsid w:val="00A51323"/>
    <w:rsid w:val="00A8416C"/>
    <w:rsid w:val="00A84436"/>
    <w:rsid w:val="00A93217"/>
    <w:rsid w:val="00AE77B0"/>
    <w:rsid w:val="00B211C4"/>
    <w:rsid w:val="00B30E3B"/>
    <w:rsid w:val="00B65F69"/>
    <w:rsid w:val="00B7287D"/>
    <w:rsid w:val="00B735FB"/>
    <w:rsid w:val="00C270C9"/>
    <w:rsid w:val="00C544AE"/>
    <w:rsid w:val="00C60F64"/>
    <w:rsid w:val="00C93186"/>
    <w:rsid w:val="00D2485A"/>
    <w:rsid w:val="00D41DA9"/>
    <w:rsid w:val="00DA001C"/>
    <w:rsid w:val="00DD092F"/>
    <w:rsid w:val="00E351C9"/>
    <w:rsid w:val="00E54CA9"/>
    <w:rsid w:val="00E62FD3"/>
    <w:rsid w:val="00EE703A"/>
    <w:rsid w:val="00F03772"/>
    <w:rsid w:val="00F60DBE"/>
    <w:rsid w:val="00F8634D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86AF8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125 Glas Infrarotheizungen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125 Glas Infrarotheizungen</dc:title>
  <dc:subject/>
  <dc:creator>Hesse &amp; Loy Wärmetechnik KG</dc:creator>
  <cp:keywords/>
  <dc:description/>
  <cp:lastModifiedBy>Dieter Hesse</cp:lastModifiedBy>
  <cp:revision>19</cp:revision>
  <dcterms:created xsi:type="dcterms:W3CDTF">2017-02-23T09:55:00Z</dcterms:created>
  <dcterms:modified xsi:type="dcterms:W3CDTF">2017-12-12T11:36:00Z</dcterms:modified>
</cp:coreProperties>
</file>