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D3" w:rsidRPr="00E62FD3" w:rsidRDefault="00FA2A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24425" cy="20764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f-glas-infrarotheizu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>Madimed M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66 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Glas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E62FD3" w:rsidRPr="00E62FD3">
        <w:rPr>
          <w:rFonts w:ascii="Arial" w:hAnsi="Arial" w:cs="Arial"/>
          <w:sz w:val="26"/>
          <w:szCs w:val="26"/>
        </w:rPr>
        <w:t xml:space="preserve">Das </w:t>
      </w:r>
      <w:r w:rsidR="00E62FD3" w:rsidRPr="00D41DA9">
        <w:rPr>
          <w:rFonts w:ascii="Arial" w:hAnsi="Arial" w:cs="Arial"/>
          <w:b/>
          <w:sz w:val="26"/>
          <w:szCs w:val="26"/>
        </w:rPr>
        <w:t>Madimed G 66</w:t>
      </w:r>
      <w:r w:rsidR="00E62FD3" w:rsidRPr="00E62FD3">
        <w:rPr>
          <w:rFonts w:ascii="Arial" w:hAnsi="Arial" w:cs="Arial"/>
          <w:sz w:val="26"/>
          <w:szCs w:val="26"/>
        </w:rPr>
        <w:t xml:space="preserve"> Glas-Heizpaneel ist speziell für die Decken-Montage in OP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Räumen konzipiert worden. Es eignet sich bestens für den Einsatz in Räumen mit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hohen Anforderungen an die Luftreinheit und Luftströmungsrichtung.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Infrarot-Heizplatte hat eine glatte Glas – Oberfläche, die rückseitig 2-fach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keramikbeschichtet ist und Eigenschaften wie Hochtemperaturbeständigkeit und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Formbeständigkeit aufwei</w:t>
      </w:r>
      <w:r w:rsidR="00D41DA9">
        <w:rPr>
          <w:rFonts w:ascii="Arial" w:hAnsi="Arial" w:cs="Arial"/>
          <w:sz w:val="26"/>
          <w:szCs w:val="26"/>
        </w:rPr>
        <w:t>s</w:t>
      </w:r>
      <w:r w:rsidRPr="00E62FD3">
        <w:rPr>
          <w:rFonts w:ascii="Arial" w:hAnsi="Arial" w:cs="Arial"/>
          <w:sz w:val="26"/>
          <w:szCs w:val="26"/>
        </w:rPr>
        <w:t>t. Die 2-fache Keramikbeschichtung sichert zudem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höchste Wärmeverteilung und Wärmeleitfähigkeit der Infrarot-Glaspaneele.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Neben den thermischen Vorteilen der Keramik-Beschichtung wird die Heizschicht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effizient gegen Korrosion geschützt.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Das Glas der Infrarot-Heizplatte ist eine Einscheiben-Sicherheitsglasscheibe, die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rückseitig durch eine Heizschicht, die elektrische Energie in Wärme umwandelt,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erwärmt wird.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Schicht ist glasfaserverstärkt in eine Kunststoffmasse eingebettet. Die Rückseite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hochwirksam wärmegedämmt und wird durch eine Metall - Abdeckung komplettiert.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Glasscheibe ist raumseitig satiniert und 4 mm stark. Die Farbe der Glasscheibe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weiß, RAL 9010. Ein Sicherheitstemperaturbegrenzer schützt das Gerät vor einer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potenziellen Überhitzung.</w:t>
      </w:r>
    </w:p>
    <w:p w:rsidR="00A34DFB" w:rsidRPr="004007E9" w:rsidRDefault="00E62FD3" w:rsidP="00E62FD3">
      <w:pPr>
        <w:pStyle w:val="StandardWeb"/>
        <w:spacing w:after="0"/>
        <w:rPr>
          <w:rFonts w:ascii="Arial" w:hAnsi="Arial" w:cs="Arial"/>
        </w:rPr>
      </w:pPr>
      <w:r w:rsidRPr="00E62FD3">
        <w:rPr>
          <w:rFonts w:ascii="Arial" w:hAnsi="Arial" w:cs="Arial"/>
          <w:sz w:val="26"/>
          <w:szCs w:val="26"/>
        </w:rPr>
        <w:t>Mit ausgewählten Desinfektionsmitteln können die sichtbaren glatten Oberflächen des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Madimed G 66 Infrarot-Glasheizpaneels auf einfache Art und Weise hygienisch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desinfiziert werden.</w:t>
      </w:r>
      <w:r w:rsidR="001A33C3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FA2AD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66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30E3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600x 600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F2B9A" w:rsidP="008F2B9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Glas, satiniert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90206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300/400/450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D092F" w:rsidP="00DD092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7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0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 xml:space="preserve">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8416C" w:rsidP="00477EED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T-Rahmen Profil für Madimed </w:t>
      </w:r>
      <w:r w:rsidR="00FA2AD3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66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FA2AD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66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2144EC" w:rsidP="00D41DA9">
      <w:pPr>
        <w:spacing w:before="100" w:beforeAutospacing="1" w:after="0" w:line="240" w:lineRule="auto"/>
        <w:rPr>
          <w:rFonts w:ascii="Arial" w:hAnsi="Arial" w:cs="Arial"/>
        </w:rPr>
      </w:pPr>
    </w:p>
    <w:sectPr w:rsidR="002144EC" w:rsidRPr="004007E9" w:rsidSect="001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A5" w:rsidRDefault="00270DA5" w:rsidP="00A1072C">
      <w:pPr>
        <w:spacing w:after="0" w:line="240" w:lineRule="auto"/>
      </w:pPr>
      <w:r>
        <w:separator/>
      </w:r>
    </w:p>
  </w:endnote>
  <w:endnote w:type="continuationSeparator" w:id="0">
    <w:p w:rsidR="00270DA5" w:rsidRDefault="00270DA5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C6" w:rsidRDefault="00863C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863CC6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863CC6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863CC6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D11F37" w:rsidRPr="00360A93">
      <w:rPr>
        <w:color w:val="767171" w:themeColor="background2" w:themeShade="80"/>
      </w:rPr>
      <w:t>0 52 42 – 4</w:t>
    </w:r>
    <w:r w:rsidR="00D11F37">
      <w:rPr>
        <w:color w:val="767171" w:themeColor="background2" w:themeShade="80"/>
      </w:rPr>
      <w:t>1</w:t>
    </w:r>
    <w:r w:rsidR="00D11F37" w:rsidRPr="00360A93">
      <w:rPr>
        <w:color w:val="767171" w:themeColor="background2" w:themeShade="80"/>
      </w:rPr>
      <w:t xml:space="preserve"> </w:t>
    </w:r>
    <w:r w:rsidR="00D11F37">
      <w:rPr>
        <w:color w:val="767171" w:themeColor="background2" w:themeShade="80"/>
      </w:rPr>
      <w:t>80</w:t>
    </w:r>
    <w:r w:rsidR="00D11F37" w:rsidRPr="00360A93">
      <w:rPr>
        <w:color w:val="767171" w:themeColor="background2" w:themeShade="80"/>
      </w:rPr>
      <w:t xml:space="preserve"> </w:t>
    </w:r>
    <w:r w:rsidR="00D11F37">
      <w:rPr>
        <w:color w:val="767171" w:themeColor="background2" w:themeShade="80"/>
      </w:rPr>
      <w:t xml:space="preserve">23 - </w:t>
    </w:r>
    <w:r w:rsidR="00D11F37">
      <w:rPr>
        <w:color w:val="767171" w:themeColor="background2" w:themeShade="80"/>
      </w:rPr>
      <w:t>1</w:t>
    </w:r>
    <w:bookmarkStart w:id="0" w:name="_GoBack"/>
    <w:bookmarkEnd w:id="0"/>
    <w:r w:rsidR="00D11F37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A5" w:rsidRDefault="00270DA5" w:rsidP="00A1072C">
      <w:pPr>
        <w:spacing w:after="0" w:line="240" w:lineRule="auto"/>
      </w:pPr>
      <w:r>
        <w:separator/>
      </w:r>
    </w:p>
  </w:footnote>
  <w:footnote w:type="continuationSeparator" w:id="0">
    <w:p w:rsidR="00270DA5" w:rsidRDefault="00270DA5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C6" w:rsidRDefault="00863C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C6" w:rsidRDefault="00863C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C6" w:rsidRDefault="00863C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528B6"/>
    <w:rsid w:val="00071DF2"/>
    <w:rsid w:val="00097040"/>
    <w:rsid w:val="00133C2C"/>
    <w:rsid w:val="0015125F"/>
    <w:rsid w:val="001A33C3"/>
    <w:rsid w:val="001C300E"/>
    <w:rsid w:val="002144EC"/>
    <w:rsid w:val="002237D8"/>
    <w:rsid w:val="00270DA5"/>
    <w:rsid w:val="00297FF7"/>
    <w:rsid w:val="00312FFB"/>
    <w:rsid w:val="00344322"/>
    <w:rsid w:val="00360A93"/>
    <w:rsid w:val="004007E9"/>
    <w:rsid w:val="00407E99"/>
    <w:rsid w:val="00477EED"/>
    <w:rsid w:val="004E4973"/>
    <w:rsid w:val="006A1EE8"/>
    <w:rsid w:val="006A21A5"/>
    <w:rsid w:val="006F0795"/>
    <w:rsid w:val="00722653"/>
    <w:rsid w:val="00751224"/>
    <w:rsid w:val="00840B05"/>
    <w:rsid w:val="00863CC6"/>
    <w:rsid w:val="00875D6D"/>
    <w:rsid w:val="00880671"/>
    <w:rsid w:val="00890206"/>
    <w:rsid w:val="008F2B9A"/>
    <w:rsid w:val="009004BB"/>
    <w:rsid w:val="009045D0"/>
    <w:rsid w:val="00A1072C"/>
    <w:rsid w:val="00A125F8"/>
    <w:rsid w:val="00A34DFB"/>
    <w:rsid w:val="00A42DCA"/>
    <w:rsid w:val="00A8416C"/>
    <w:rsid w:val="00A84436"/>
    <w:rsid w:val="00A93217"/>
    <w:rsid w:val="00AE77B0"/>
    <w:rsid w:val="00B30E3B"/>
    <w:rsid w:val="00B65F69"/>
    <w:rsid w:val="00B7287D"/>
    <w:rsid w:val="00B735FB"/>
    <w:rsid w:val="00C270C9"/>
    <w:rsid w:val="00C544AE"/>
    <w:rsid w:val="00C60F64"/>
    <w:rsid w:val="00D11F37"/>
    <w:rsid w:val="00D41DA9"/>
    <w:rsid w:val="00DA001C"/>
    <w:rsid w:val="00DD092F"/>
    <w:rsid w:val="00E54CA9"/>
    <w:rsid w:val="00E62FD3"/>
    <w:rsid w:val="00EE703A"/>
    <w:rsid w:val="00F03772"/>
    <w:rsid w:val="00F60DBE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8D85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66 Metall Infrarotheizungen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66 Glas Infrarotheizungen</dc:title>
  <dc:subject/>
  <dc:creator>Hesse &amp; Loy Wärmetechnik KG</dc:creator>
  <cp:keywords/>
  <dc:description/>
  <cp:lastModifiedBy>Dieter Hesse</cp:lastModifiedBy>
  <cp:revision>10</cp:revision>
  <dcterms:created xsi:type="dcterms:W3CDTF">2017-02-23T09:55:00Z</dcterms:created>
  <dcterms:modified xsi:type="dcterms:W3CDTF">2017-12-12T11:21:00Z</dcterms:modified>
</cp:coreProperties>
</file>